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FD20E" w14:textId="77777777" w:rsidR="00EC1865" w:rsidRDefault="00EC1865" w:rsidP="00EC1865">
      <w:pPr>
        <w:rPr>
          <w:rFonts w:ascii="Helvetica Neue" w:eastAsia="Times New Roman" w:hAnsi="Helvetica Neue"/>
          <w:color w:val="FF2F92"/>
          <w:sz w:val="24"/>
          <w:szCs w:val="24"/>
        </w:rPr>
      </w:pPr>
      <w:r>
        <w:rPr>
          <w:rFonts w:ascii="Helvetica Neue" w:eastAsia="Times New Roman" w:hAnsi="Helvetica Neue"/>
          <w:b/>
          <w:bCs/>
          <w:color w:val="FF2F92"/>
          <w:sz w:val="24"/>
          <w:szCs w:val="24"/>
          <w:u w:val="single"/>
        </w:rPr>
        <w:t>Legetøjsdag</w:t>
      </w:r>
      <w:r>
        <w:rPr>
          <w:rFonts w:ascii="Helvetica Neue" w:eastAsia="Times New Roman" w:hAnsi="Helvetica Neue"/>
          <w:b/>
          <w:bCs/>
          <w:color w:val="FF2F92"/>
          <w:sz w:val="24"/>
          <w:szCs w:val="24"/>
          <w:u w:val="single"/>
        </w:rPr>
        <w:tab/>
      </w:r>
      <w:r>
        <w:rPr>
          <w:rFonts w:ascii="Helvetica Neue" w:eastAsia="Times New Roman" w:hAnsi="Helvetica Neue"/>
          <w:b/>
          <w:bCs/>
          <w:color w:val="FF2F92"/>
          <w:sz w:val="24"/>
          <w:szCs w:val="24"/>
          <w:u w:val="single"/>
        </w:rPr>
        <w:tab/>
      </w:r>
      <w:r>
        <w:rPr>
          <w:rFonts w:ascii="Helvetica Neue" w:eastAsia="Times New Roman" w:hAnsi="Helvetica Neue"/>
          <w:b/>
          <w:bCs/>
          <w:color w:val="FF2F92"/>
          <w:sz w:val="24"/>
          <w:szCs w:val="24"/>
          <w:u w:val="single"/>
        </w:rPr>
        <w:tab/>
      </w:r>
      <w:r>
        <w:rPr>
          <w:rFonts w:ascii="Helvetica Neue" w:eastAsia="Times New Roman" w:hAnsi="Helvetica Neue"/>
          <w:b/>
          <w:bCs/>
          <w:color w:val="FF2F92"/>
          <w:sz w:val="24"/>
          <w:szCs w:val="24"/>
          <w:u w:val="single"/>
        </w:rPr>
        <w:tab/>
      </w:r>
      <w:r>
        <w:rPr>
          <w:rFonts w:ascii="Helvetica Neue" w:eastAsia="Times New Roman" w:hAnsi="Helvetica Neue"/>
          <w:b/>
          <w:bCs/>
          <w:color w:val="FF2F92"/>
          <w:sz w:val="24"/>
          <w:szCs w:val="24"/>
          <w:u w:val="single"/>
        </w:rPr>
        <w:tab/>
      </w:r>
      <w:r>
        <w:rPr>
          <w:rFonts w:ascii="Helvetica Neue" w:eastAsia="Times New Roman" w:hAnsi="Helvetica Neue"/>
          <w:b/>
          <w:bCs/>
          <w:color w:val="FF2F92"/>
          <w:sz w:val="24"/>
          <w:szCs w:val="24"/>
          <w:u w:val="single"/>
        </w:rPr>
        <w:tab/>
      </w:r>
    </w:p>
    <w:p w14:paraId="435A0FF8" w14:textId="77777777" w:rsidR="00EC1865" w:rsidRDefault="00EC1865" w:rsidP="00EC1865"/>
    <w:p w14:paraId="71236F5D" w14:textId="723BB759" w:rsidR="00EC1865" w:rsidRPr="00EC1865" w:rsidRDefault="007069AE" w:rsidP="00EC1865">
      <w:pPr>
        <w:rPr>
          <w:rFonts w:ascii="Helvetica Neue" w:eastAsia="Times New Roman" w:hAnsi="Helvetica Neue"/>
          <w:sz w:val="24"/>
          <w:szCs w:val="24"/>
        </w:rPr>
      </w:pPr>
      <w:r>
        <w:rPr>
          <w:rFonts w:ascii="Helvetica Neue" w:eastAsia="Times New Roman" w:hAnsi="Helvetica Neue"/>
          <w:sz w:val="24"/>
          <w:szCs w:val="24"/>
        </w:rPr>
        <w:t>Vi har legetøjsdag</w:t>
      </w:r>
      <w:r w:rsidR="0084095F">
        <w:rPr>
          <w:rFonts w:ascii="Helvetica Neue" w:eastAsia="Times New Roman" w:hAnsi="Helvetica Neue"/>
          <w:sz w:val="24"/>
          <w:szCs w:val="24"/>
        </w:rPr>
        <w:t xml:space="preserve"> den sidste fredag i hver måned.</w:t>
      </w:r>
    </w:p>
    <w:p w14:paraId="77742D8E" w14:textId="77777777" w:rsidR="00EC1865" w:rsidRPr="00EC1865" w:rsidRDefault="00EC1865" w:rsidP="00EC1865">
      <w:pPr>
        <w:rPr>
          <w:sz w:val="24"/>
          <w:szCs w:val="24"/>
        </w:rPr>
      </w:pPr>
    </w:p>
    <w:p w14:paraId="3F049AA5" w14:textId="77777777" w:rsidR="00EC1865" w:rsidRPr="00EC1865" w:rsidRDefault="00EC1865" w:rsidP="00EC1865">
      <w:pPr>
        <w:rPr>
          <w:rFonts w:ascii="Helvetica Neue" w:eastAsia="Times New Roman" w:hAnsi="Helvetica Neue"/>
          <w:sz w:val="24"/>
          <w:szCs w:val="24"/>
        </w:rPr>
      </w:pPr>
      <w:r w:rsidRPr="00EC1865">
        <w:rPr>
          <w:rFonts w:ascii="Helvetica Neue" w:eastAsia="Times New Roman" w:hAnsi="Helvetica Neue"/>
          <w:sz w:val="24"/>
          <w:szCs w:val="24"/>
        </w:rPr>
        <w:t>Dog gælder følgende regler omkring legetøjet:</w:t>
      </w:r>
      <w:r>
        <w:rPr>
          <w:rFonts w:ascii="Helvetica Neue" w:eastAsia="Times New Roman" w:hAnsi="Helvetica Neue"/>
          <w:sz w:val="24"/>
          <w:szCs w:val="24"/>
        </w:rPr>
        <w:t xml:space="preserve"> </w:t>
      </w:r>
    </w:p>
    <w:p w14:paraId="2EAD81BC" w14:textId="77777777" w:rsidR="00EC1865" w:rsidRPr="00EC1865" w:rsidRDefault="00EC1865" w:rsidP="00EC1865">
      <w:pPr>
        <w:rPr>
          <w:sz w:val="24"/>
          <w:szCs w:val="24"/>
        </w:rPr>
      </w:pPr>
    </w:p>
    <w:p w14:paraId="5156E250" w14:textId="77777777" w:rsidR="00EC1865" w:rsidRPr="00EC1865" w:rsidRDefault="00EC1865" w:rsidP="00EC1865">
      <w:pPr>
        <w:numPr>
          <w:ilvl w:val="0"/>
          <w:numId w:val="1"/>
        </w:numPr>
        <w:rPr>
          <w:sz w:val="24"/>
          <w:szCs w:val="24"/>
        </w:rPr>
      </w:pPr>
      <w:r w:rsidRPr="00EC1865">
        <w:rPr>
          <w:rFonts w:ascii="Helvetica Neue" w:eastAsia="Times New Roman" w:hAnsi="Helvetica Neue"/>
          <w:sz w:val="24"/>
          <w:szCs w:val="24"/>
        </w:rPr>
        <w:t>1 stykke legetøj</w:t>
      </w:r>
    </w:p>
    <w:p w14:paraId="0D34E8D0" w14:textId="77777777" w:rsidR="00EC1865" w:rsidRPr="00EC1865" w:rsidRDefault="00EC1865" w:rsidP="00EC1865">
      <w:pPr>
        <w:numPr>
          <w:ilvl w:val="0"/>
          <w:numId w:val="1"/>
        </w:numPr>
        <w:rPr>
          <w:sz w:val="24"/>
          <w:szCs w:val="24"/>
        </w:rPr>
      </w:pPr>
      <w:r w:rsidRPr="00EC1865">
        <w:rPr>
          <w:rFonts w:ascii="Helvetica Neue" w:eastAsia="Times New Roman" w:hAnsi="Helvetica Neue"/>
          <w:sz w:val="24"/>
          <w:szCs w:val="24"/>
        </w:rPr>
        <w:t>Der skal være navn på</w:t>
      </w:r>
    </w:p>
    <w:p w14:paraId="41D42D8F" w14:textId="77777777" w:rsidR="00EC1865" w:rsidRPr="00EC1865" w:rsidRDefault="00EC1865" w:rsidP="00EC1865">
      <w:pPr>
        <w:numPr>
          <w:ilvl w:val="0"/>
          <w:numId w:val="1"/>
        </w:numPr>
        <w:rPr>
          <w:sz w:val="24"/>
          <w:szCs w:val="24"/>
        </w:rPr>
      </w:pPr>
      <w:r w:rsidRPr="00EC1865">
        <w:rPr>
          <w:rFonts w:ascii="Helvetica Neue" w:eastAsia="Times New Roman" w:hAnsi="Helvetica Neue"/>
          <w:sz w:val="24"/>
          <w:szCs w:val="24"/>
        </w:rPr>
        <w:t>Legetøjet skal være uden lyd</w:t>
      </w:r>
    </w:p>
    <w:p w14:paraId="03E4910F" w14:textId="77777777" w:rsidR="00EC1865" w:rsidRPr="00EC1865" w:rsidRDefault="00EC1865" w:rsidP="00EC1865">
      <w:pPr>
        <w:numPr>
          <w:ilvl w:val="0"/>
          <w:numId w:val="1"/>
        </w:numPr>
        <w:rPr>
          <w:sz w:val="24"/>
          <w:szCs w:val="24"/>
        </w:rPr>
      </w:pPr>
      <w:r w:rsidRPr="00EC1865">
        <w:rPr>
          <w:rFonts w:ascii="Helvetica Neue" w:eastAsia="Times New Roman" w:hAnsi="Helvetica Neue"/>
          <w:sz w:val="24"/>
          <w:szCs w:val="24"/>
        </w:rPr>
        <w:t>Legetøjet må ikke være større end at det kan ligge i jeres barns kurv i rummet</w:t>
      </w:r>
    </w:p>
    <w:p w14:paraId="729D9236" w14:textId="77777777" w:rsidR="00EC1865" w:rsidRPr="00EC1865" w:rsidRDefault="00EC1865" w:rsidP="00EC1865">
      <w:pPr>
        <w:numPr>
          <w:ilvl w:val="0"/>
          <w:numId w:val="1"/>
        </w:numPr>
        <w:rPr>
          <w:sz w:val="24"/>
          <w:szCs w:val="24"/>
        </w:rPr>
      </w:pPr>
      <w:r w:rsidRPr="00EC1865">
        <w:rPr>
          <w:rFonts w:ascii="Helvetica Neue" w:eastAsia="Times New Roman" w:hAnsi="Helvetica Neue"/>
          <w:sz w:val="24"/>
          <w:szCs w:val="24"/>
        </w:rPr>
        <w:t>Smykker er ikke i kategorien “legetøj”, så det må børnene ikke have med/på. Det gælder generelt og ikke kun fredag.</w:t>
      </w:r>
    </w:p>
    <w:p w14:paraId="21FF1070" w14:textId="77777777" w:rsidR="00EC1865" w:rsidRPr="00EC1865" w:rsidRDefault="00EC1865" w:rsidP="00EC1865">
      <w:pPr>
        <w:rPr>
          <w:sz w:val="24"/>
          <w:szCs w:val="24"/>
        </w:rPr>
      </w:pPr>
    </w:p>
    <w:p w14:paraId="5126650A" w14:textId="77777777" w:rsidR="00EC1865" w:rsidRPr="00EC1865" w:rsidRDefault="00EC1865" w:rsidP="00EC1865">
      <w:pPr>
        <w:rPr>
          <w:rFonts w:ascii="Helvetica Neue" w:eastAsia="Times New Roman" w:hAnsi="Helvetica Neue"/>
          <w:sz w:val="24"/>
          <w:szCs w:val="24"/>
        </w:rPr>
      </w:pPr>
      <w:r w:rsidRPr="00EC1865">
        <w:rPr>
          <w:rFonts w:ascii="Helvetica Neue" w:eastAsia="Times New Roman" w:hAnsi="Helvetica Neue"/>
          <w:sz w:val="24"/>
          <w:szCs w:val="24"/>
        </w:rPr>
        <w:t>Det legetøj, som jeres barn har med, er på eget ansvar. Dvs at vi ikke tager ansvar for, hvis legetøjet går i stykker eller bliver væk. Det er derfor en god idé at tale med jeres barn omkring risikoen for ovennævnte, da vi ser børn, der er ulykkelige over at de ikke kan finde deres legetøj. </w:t>
      </w:r>
    </w:p>
    <w:p w14:paraId="48FF0DFE" w14:textId="77777777" w:rsidR="00EC1865" w:rsidRPr="00EC1865" w:rsidRDefault="00EC1865" w:rsidP="00EC1865">
      <w:pPr>
        <w:rPr>
          <w:sz w:val="24"/>
          <w:szCs w:val="24"/>
        </w:rPr>
      </w:pPr>
    </w:p>
    <w:p w14:paraId="7BC8AF8C" w14:textId="77777777" w:rsidR="00EC1865" w:rsidRPr="00EC1865" w:rsidRDefault="00EC1865" w:rsidP="00EC1865">
      <w:pPr>
        <w:rPr>
          <w:rFonts w:ascii="Helvetica Neue" w:eastAsia="Times New Roman" w:hAnsi="Helvetica Neue"/>
          <w:sz w:val="24"/>
          <w:szCs w:val="24"/>
        </w:rPr>
      </w:pPr>
      <w:r w:rsidRPr="00EC1865">
        <w:rPr>
          <w:rFonts w:ascii="Helvetica Neue" w:eastAsia="Times New Roman" w:hAnsi="Helvetica Neue"/>
          <w:sz w:val="24"/>
          <w:szCs w:val="24"/>
        </w:rPr>
        <w:t>Legetøjet leges med indenfor og må ikke komme med ud på legepladsen. Der kan leges med det i løbet af formiddagen, hvis vi er indenfor og det samme gælder om eftermiddagen.</w:t>
      </w:r>
    </w:p>
    <w:p w14:paraId="5D038BBD" w14:textId="77777777" w:rsidR="00EC1865" w:rsidRPr="00EC1865" w:rsidRDefault="00EC1865" w:rsidP="00EC1865">
      <w:pPr>
        <w:rPr>
          <w:sz w:val="24"/>
          <w:szCs w:val="24"/>
        </w:rPr>
      </w:pPr>
    </w:p>
    <w:p w14:paraId="6C14B17E" w14:textId="77777777" w:rsidR="00EC1865" w:rsidRPr="00EC1865" w:rsidRDefault="00EC1865" w:rsidP="00EC1865">
      <w:pPr>
        <w:rPr>
          <w:rFonts w:ascii="Helvetica Neue" w:eastAsia="Times New Roman" w:hAnsi="Helvetica Neue"/>
          <w:sz w:val="24"/>
          <w:szCs w:val="24"/>
        </w:rPr>
      </w:pPr>
      <w:r w:rsidRPr="00EC1865">
        <w:rPr>
          <w:rFonts w:ascii="Helvetica Neue" w:eastAsia="Times New Roman" w:hAnsi="Helvetica Neue"/>
          <w:sz w:val="24"/>
          <w:szCs w:val="24"/>
        </w:rPr>
        <w:t>Det er ikke et krav at jeres barn skal have legetøj med om fredagen. Det er kun et tilbud. </w:t>
      </w:r>
    </w:p>
    <w:p w14:paraId="70EA14D3" w14:textId="77777777" w:rsidR="00EC1865" w:rsidRDefault="00EC1865" w:rsidP="00EC1865">
      <w:pPr>
        <w:rPr>
          <w:rFonts w:ascii="Helvetica Neue" w:eastAsia="Times New Roman" w:hAnsi="Helvetica Neue"/>
          <w:sz w:val="24"/>
          <w:szCs w:val="24"/>
        </w:rPr>
      </w:pPr>
      <w:r w:rsidRPr="00EC1865">
        <w:rPr>
          <w:rFonts w:ascii="Helvetica Neue" w:eastAsia="Times New Roman" w:hAnsi="Helvetica Neue"/>
          <w:sz w:val="24"/>
          <w:szCs w:val="24"/>
        </w:rPr>
        <w:t>Skulle det ske at I glemmer at få et stykke legetøj med i børnehaven, anbefaler vi at I, i stedet for at køre hjem og hente legetøjet, tilbyder jeres barn et stykke legetøj fra børnehaven. Det kan så være dét stykke legetøj, som jeres barn har med til legetøjsdag. Det er også en læreproces for barnet at skulle acceptere at tingene ikke altid går, som forventet. Der opstår en læring, for barnet, i at opleve en succesoplevelse ved at mærke at dagen godt kan blive god, selvom dagen startede anderledes end man regnede med. Det skaber en robusthed i andre lignende situationer, idet barnet nu har erfaret at det godt kan rumme følelsen og forandringen omkring den ændrede situation. </w:t>
      </w:r>
    </w:p>
    <w:p w14:paraId="5F2DCBC6" w14:textId="77777777" w:rsidR="00EC1865" w:rsidRDefault="00EC1865" w:rsidP="00EC1865">
      <w:pPr>
        <w:rPr>
          <w:rFonts w:ascii="Helvetica Neue" w:eastAsia="Times New Roman" w:hAnsi="Helvetica Neue"/>
          <w:sz w:val="24"/>
          <w:szCs w:val="24"/>
        </w:rPr>
      </w:pPr>
    </w:p>
    <w:p w14:paraId="7AEF6522" w14:textId="77777777" w:rsidR="00EC1865" w:rsidRDefault="00EC1865" w:rsidP="00EC1865">
      <w:pPr>
        <w:rPr>
          <w:rFonts w:ascii="Helvetica Neue" w:eastAsia="Times New Roman" w:hAnsi="Helvetica Neue"/>
          <w:sz w:val="24"/>
          <w:szCs w:val="24"/>
        </w:rPr>
      </w:pPr>
      <w:r>
        <w:rPr>
          <w:rFonts w:ascii="Helvetica Neue" w:eastAsia="Times New Roman" w:hAnsi="Helvetica Neue"/>
          <w:sz w:val="24"/>
          <w:szCs w:val="24"/>
        </w:rPr>
        <w:t>Med venlig hilsen</w:t>
      </w:r>
    </w:p>
    <w:p w14:paraId="4D07D35E" w14:textId="77777777" w:rsidR="00EC1865" w:rsidRPr="00EC1865" w:rsidRDefault="00EC1865" w:rsidP="00EC1865">
      <w:pPr>
        <w:rPr>
          <w:rFonts w:ascii="Helvetica Neue" w:eastAsia="Times New Roman" w:hAnsi="Helvetica Neue"/>
          <w:sz w:val="24"/>
          <w:szCs w:val="24"/>
        </w:rPr>
      </w:pPr>
      <w:r>
        <w:rPr>
          <w:rFonts w:ascii="Helvetica Neue" w:eastAsia="Times New Roman" w:hAnsi="Helvetica Neue"/>
          <w:sz w:val="24"/>
          <w:szCs w:val="24"/>
        </w:rPr>
        <w:t xml:space="preserve">Personalet </w:t>
      </w:r>
      <w:r w:rsidRPr="00EC1865">
        <w:rPr>
          <mc:AlternateContent>
            <mc:Choice Requires="w16se">
              <w:rFonts w:ascii="Helvetica Neue" w:eastAsia="Times New Roman" w:hAnsi="Helvetica Neue"/>
            </mc:Choice>
            <mc:Fallback>
              <w:rFonts w:ascii="Segoe UI Emoji" w:eastAsia="Segoe UI Emoji" w:hAnsi="Segoe UI Emoji" w:cs="Segoe UI Emoji"/>
            </mc:Fallback>
          </mc:AlternateContent>
          <w:sz w:val="24"/>
          <w:szCs w:val="24"/>
        </w:rPr>
        <mc:AlternateContent>
          <mc:Choice Requires="w16se">
            <w16se:symEx w16se:font="Segoe UI Emoji" w16se:char="1F609"/>
          </mc:Choice>
          <mc:Fallback>
            <w:t>😉</w:t>
          </mc:Fallback>
        </mc:AlternateContent>
      </w:r>
    </w:p>
    <w:p w14:paraId="4044AD77" w14:textId="77777777" w:rsidR="00230CD6" w:rsidRDefault="00230CD6"/>
    <w:sectPr w:rsidR="00230CD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96766"/>
    <w:multiLevelType w:val="multilevel"/>
    <w:tmpl w:val="DD6C11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80302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865"/>
    <w:rsid w:val="00230CD6"/>
    <w:rsid w:val="005170B5"/>
    <w:rsid w:val="007069AE"/>
    <w:rsid w:val="0084095F"/>
    <w:rsid w:val="00B71014"/>
    <w:rsid w:val="00D77EAE"/>
    <w:rsid w:val="00E41BC4"/>
    <w:rsid w:val="00EC1865"/>
    <w:rsid w:val="00FE42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A23F0"/>
  <w15:chartTrackingRefBased/>
  <w15:docId w15:val="{37F50E08-EE9C-48D0-A362-B14B2986E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865"/>
    <w:pPr>
      <w:spacing w:after="0" w:line="240" w:lineRule="auto"/>
    </w:pPr>
    <w:rPr>
      <w:rFonts w:ascii="Calibri" w:hAnsi="Calibri" w:cs="Calibri"/>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80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3C40F01F9004444BA26A5D18E76AFB3" ma:contentTypeVersion="11" ma:contentTypeDescription="Opret et nyt dokument." ma:contentTypeScope="" ma:versionID="841309adffb16745870d24a860697999">
  <xsd:schema xmlns:xsd="http://www.w3.org/2001/XMLSchema" xmlns:xs="http://www.w3.org/2001/XMLSchema" xmlns:p="http://schemas.microsoft.com/office/2006/metadata/properties" xmlns:ns3="fa85b0d4-f8d1-480a-8586-c78823ed3ac3" xmlns:ns4="cc329c62-1281-4da4-8e65-9a64a14723f3" targetNamespace="http://schemas.microsoft.com/office/2006/metadata/properties" ma:root="true" ma:fieldsID="266c43106a7b6abda8700318597879a0" ns3:_="" ns4:_="">
    <xsd:import namespace="fa85b0d4-f8d1-480a-8586-c78823ed3ac3"/>
    <xsd:import namespace="cc329c62-1281-4da4-8e65-9a64a14723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5b0d4-f8d1-480a-8586-c78823ed3ac3"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SharingHintHash" ma:index="10" nillable="true" ma:displayName="Hashværdi for deling"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329c62-1281-4da4-8e65-9a64a14723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8475D1-4F9D-4428-B697-F2DD626BFE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663BBB-2E8B-418F-B04C-E187FF744784}">
  <ds:schemaRefs>
    <ds:schemaRef ds:uri="http://schemas.microsoft.com/sharepoint/v3/contenttype/forms"/>
  </ds:schemaRefs>
</ds:datastoreItem>
</file>

<file path=customXml/itemProps3.xml><?xml version="1.0" encoding="utf-8"?>
<ds:datastoreItem xmlns:ds="http://schemas.openxmlformats.org/officeDocument/2006/customXml" ds:itemID="{FFCD3408-557C-4324-B0DA-652AAC275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5b0d4-f8d1-480a-8586-c78823ed3ac3"/>
    <ds:schemaRef ds:uri="cc329c62-1281-4da4-8e65-9a64a1472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301</Words>
  <Characters>1361</Characters>
  <Application>Microsoft Office Word</Application>
  <DocSecurity>0</DocSecurity>
  <Lines>33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Uhrskov</dc:creator>
  <cp:keywords/>
  <dc:description/>
  <cp:lastModifiedBy>Karen Uhrskov</cp:lastModifiedBy>
  <cp:revision>3</cp:revision>
  <dcterms:created xsi:type="dcterms:W3CDTF">2019-10-04T05:53:00Z</dcterms:created>
  <dcterms:modified xsi:type="dcterms:W3CDTF">2023-03-29T11:29:00Z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0x01010093C40F01F9004444BA26A5D18E76AFB3</vt:lpwstr>
  </property>
</Properties>
</file>